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5000" w:type="pct"/>
        <w:tblLook w:val="0020" w:firstRow="1" w:lastRow="0" w:firstColumn="0" w:lastColumn="0" w:noHBand="0" w:noVBand="0"/>
      </w:tblPr>
      <w:tblGrid>
        <w:gridCol w:w="1653"/>
        <w:gridCol w:w="7707"/>
      </w:tblGrid>
      <w:tr w:rsidR="00AF5BED" w14:paraId="188F5A61"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52D85267" w14:textId="77777777" w:rsidR="00AF5BED" w:rsidRDefault="00000000">
            <w:pPr>
              <w:pStyle w:val="Compact"/>
            </w:pPr>
            <w:r>
              <w:rPr>
                <w:b/>
                <w:bCs/>
              </w:rPr>
              <w:t>Alex Johnson</w:t>
            </w:r>
          </w:p>
        </w:tc>
        <w:tc>
          <w:tcPr>
            <w:tcW w:w="0" w:type="auto"/>
          </w:tcPr>
          <w:p w14:paraId="4FDE271D" w14:textId="77777777" w:rsidR="00AF5BED" w:rsidRDefault="00000000">
            <w:pPr>
              <w:pStyle w:val="Compact"/>
            </w:pPr>
            <w:r>
              <w:t>07712 345678 • alex.johnson@email.com • linkedin.com/in/alexjohnson</w:t>
            </w:r>
          </w:p>
        </w:tc>
      </w:tr>
    </w:tbl>
    <w:p w14:paraId="4E8B02B8" w14:textId="77777777" w:rsidR="00AF5BED" w:rsidRDefault="00000000">
      <w:pPr>
        <w:pStyle w:val="Heading3"/>
      </w:pPr>
      <w:bookmarkStart w:id="0" w:name="professional-summary"/>
      <w:r>
        <w:t>Professional Summary</w:t>
      </w:r>
    </w:p>
    <w:p w14:paraId="45F4319F" w14:textId="77777777" w:rsidR="00AF5BED" w:rsidRDefault="00000000">
      <w:pPr>
        <w:pStyle w:val="FirstParagraph"/>
      </w:pPr>
      <w:r>
        <w:t>Motivated Economics graduate with strong analytical, Excel and data‑handling skills, gained through university projects and part‑time work. Confident working with numbers, communicating clearly with different stakeholders and learning new systems quickly. Now seeking an early‑career role where I can contribute to data‑driven decision making and process improvement.</w:t>
      </w:r>
    </w:p>
    <w:p w14:paraId="4420865D" w14:textId="77777777" w:rsidR="00AF5BED" w:rsidRDefault="00000000">
      <w:pPr>
        <w:pStyle w:val="Heading3"/>
      </w:pPr>
      <w:bookmarkStart w:id="1" w:name="education"/>
      <w:bookmarkEnd w:id="0"/>
      <w:r>
        <w:t>Education</w:t>
      </w:r>
    </w:p>
    <w:tbl>
      <w:tblPr>
        <w:tblStyle w:val="Table"/>
        <w:tblW w:w="5000" w:type="pct"/>
        <w:tblLook w:val="0020" w:firstRow="1" w:lastRow="0" w:firstColumn="0" w:lastColumn="0" w:noHBand="0" w:noVBand="0"/>
      </w:tblPr>
      <w:tblGrid>
        <w:gridCol w:w="7664"/>
        <w:gridCol w:w="1696"/>
      </w:tblGrid>
      <w:tr w:rsidR="00AF5BED" w14:paraId="55532071"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2ECF8350" w14:textId="77777777" w:rsidR="00AF5BED" w:rsidRDefault="00000000">
            <w:pPr>
              <w:pStyle w:val="Compact"/>
            </w:pPr>
            <w:r>
              <w:rPr>
                <w:b/>
                <w:bCs/>
              </w:rPr>
              <w:t>BSc (Hons) Economics, University of Bristol</w:t>
            </w:r>
          </w:p>
        </w:tc>
        <w:tc>
          <w:tcPr>
            <w:tcW w:w="0" w:type="auto"/>
          </w:tcPr>
          <w:p w14:paraId="69ED729F" w14:textId="77777777" w:rsidR="00AF5BED" w:rsidRDefault="00000000">
            <w:pPr>
              <w:pStyle w:val="Compact"/>
            </w:pPr>
            <w:r>
              <w:rPr>
                <w:b/>
                <w:bCs/>
              </w:rPr>
              <w:t>Sept 2019 – Jun 2022</w:t>
            </w:r>
          </w:p>
        </w:tc>
      </w:tr>
      <w:tr w:rsidR="00AF5BED" w14:paraId="1C57F99D" w14:textId="77777777">
        <w:tc>
          <w:tcPr>
            <w:tcW w:w="0" w:type="auto"/>
          </w:tcPr>
          <w:p w14:paraId="7110715B" w14:textId="77777777" w:rsidR="00AF5BED" w:rsidRDefault="00000000">
            <w:pPr>
              <w:pStyle w:val="Compact"/>
            </w:pPr>
            <w:r>
              <w:t>Graduated with Upper Second Class Honours (2:1). Relevant modules: Econometrics, Corporate Finance, Statistics, Management Accounting. Completed a dissertation on monetary policy and SME lending.</w:t>
            </w:r>
          </w:p>
        </w:tc>
        <w:tc>
          <w:tcPr>
            <w:tcW w:w="0" w:type="auto"/>
          </w:tcPr>
          <w:p w14:paraId="1ED995E3" w14:textId="77777777" w:rsidR="00AF5BED" w:rsidRDefault="00AF5BED">
            <w:pPr>
              <w:pStyle w:val="Compact"/>
            </w:pPr>
          </w:p>
        </w:tc>
      </w:tr>
    </w:tbl>
    <w:p w14:paraId="760FAED5" w14:textId="77777777" w:rsidR="00AF5BED" w:rsidRDefault="00000000">
      <w:pPr>
        <w:pStyle w:val="Heading3"/>
      </w:pPr>
      <w:bookmarkStart w:id="2" w:name="skills"/>
      <w:bookmarkEnd w:id="1"/>
      <w:r>
        <w:t>Skills</w:t>
      </w:r>
    </w:p>
    <w:p w14:paraId="52B3276D" w14:textId="77777777" w:rsidR="00AF5BED" w:rsidRDefault="00000000">
      <w:pPr>
        <w:pStyle w:val="Compact"/>
        <w:numPr>
          <w:ilvl w:val="0"/>
          <w:numId w:val="2"/>
        </w:numPr>
      </w:pPr>
      <w:r>
        <w:t>Excel (VLOOKUP, pivot tables, basic charts)</w:t>
      </w:r>
    </w:p>
    <w:p w14:paraId="3DFC58CA" w14:textId="77777777" w:rsidR="00AF5BED" w:rsidRDefault="00000000">
      <w:pPr>
        <w:pStyle w:val="Compact"/>
        <w:numPr>
          <w:ilvl w:val="0"/>
          <w:numId w:val="2"/>
        </w:numPr>
      </w:pPr>
      <w:r>
        <w:t>Data analysis and reporting</w:t>
      </w:r>
    </w:p>
    <w:p w14:paraId="14E70F35" w14:textId="77777777" w:rsidR="00AF5BED" w:rsidRDefault="00000000">
      <w:pPr>
        <w:pStyle w:val="Compact"/>
        <w:numPr>
          <w:ilvl w:val="0"/>
          <w:numId w:val="2"/>
        </w:numPr>
      </w:pPr>
      <w:r>
        <w:t>Customer service and stakeholder communication</w:t>
      </w:r>
    </w:p>
    <w:p w14:paraId="7F3F2537" w14:textId="77777777" w:rsidR="00AF5BED" w:rsidRDefault="00000000">
      <w:pPr>
        <w:pStyle w:val="Compact"/>
        <w:numPr>
          <w:ilvl w:val="0"/>
          <w:numId w:val="2"/>
        </w:numPr>
      </w:pPr>
      <w:r>
        <w:t>Time management and working to deadlines</w:t>
      </w:r>
    </w:p>
    <w:p w14:paraId="34839B54" w14:textId="77777777" w:rsidR="00AF5BED" w:rsidRDefault="00000000">
      <w:pPr>
        <w:pStyle w:val="Compact"/>
        <w:numPr>
          <w:ilvl w:val="0"/>
          <w:numId w:val="2"/>
        </w:numPr>
      </w:pPr>
      <w:r>
        <w:t>Attention to detail and quality control</w:t>
      </w:r>
    </w:p>
    <w:p w14:paraId="37EAB205" w14:textId="77777777" w:rsidR="00AF5BED" w:rsidRDefault="00000000">
      <w:pPr>
        <w:pStyle w:val="Compact"/>
        <w:numPr>
          <w:ilvl w:val="0"/>
          <w:numId w:val="2"/>
        </w:numPr>
      </w:pPr>
      <w:r>
        <w:t>Python (basic), SQL (basic)</w:t>
      </w:r>
    </w:p>
    <w:p w14:paraId="41BC2EC0" w14:textId="77777777" w:rsidR="00AF5BED" w:rsidRDefault="00000000">
      <w:pPr>
        <w:pStyle w:val="Heading3"/>
      </w:pPr>
      <w:bookmarkStart w:id="3" w:name="experience"/>
      <w:bookmarkEnd w:id="2"/>
      <w:r>
        <w:t>Experience</w:t>
      </w:r>
    </w:p>
    <w:tbl>
      <w:tblPr>
        <w:tblStyle w:val="Table"/>
        <w:tblW w:w="5000" w:type="pct"/>
        <w:tblLook w:val="0020" w:firstRow="1" w:lastRow="0" w:firstColumn="0" w:lastColumn="0" w:noHBand="0" w:noVBand="0"/>
      </w:tblPr>
      <w:tblGrid>
        <w:gridCol w:w="7902"/>
        <w:gridCol w:w="1458"/>
      </w:tblGrid>
      <w:tr w:rsidR="00AF5BED" w14:paraId="3F02654F"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6B5A59C8" w14:textId="77777777" w:rsidR="00AF5BED" w:rsidRDefault="00000000">
            <w:pPr>
              <w:pStyle w:val="Compact"/>
            </w:pPr>
            <w:r>
              <w:rPr>
                <w:b/>
                <w:bCs/>
              </w:rPr>
              <w:t>Student Ambassador – University of Bristol</w:t>
            </w:r>
          </w:p>
        </w:tc>
        <w:tc>
          <w:tcPr>
            <w:tcW w:w="0" w:type="auto"/>
          </w:tcPr>
          <w:p w14:paraId="04334C4A" w14:textId="77777777" w:rsidR="00AF5BED" w:rsidRDefault="00000000">
            <w:pPr>
              <w:pStyle w:val="Compact"/>
            </w:pPr>
            <w:r>
              <w:rPr>
                <w:b/>
                <w:bCs/>
              </w:rPr>
              <w:t>Oct 2020 – Jun 2022</w:t>
            </w:r>
          </w:p>
        </w:tc>
      </w:tr>
      <w:tr w:rsidR="00AF5BED" w14:paraId="70D8B88E" w14:textId="77777777">
        <w:tc>
          <w:tcPr>
            <w:tcW w:w="0" w:type="auto"/>
          </w:tcPr>
          <w:p w14:paraId="59F56AE7" w14:textId="77777777" w:rsidR="00AF5BED" w:rsidRDefault="00000000">
            <w:pPr>
              <w:pStyle w:val="Compact"/>
            </w:pPr>
            <w:r>
              <w:t>- Delivered campus tours to groups of 10–20 prospective students, tailoring the route and commentary to their interests.- Supported planning and running of open day events, liaising with departments and assisting with logistics.- Answered queries via email and in person, demonstrating excellent customer service and knowledge of university services.</w:t>
            </w:r>
          </w:p>
        </w:tc>
        <w:tc>
          <w:tcPr>
            <w:tcW w:w="0" w:type="auto"/>
          </w:tcPr>
          <w:p w14:paraId="37130CA4" w14:textId="77777777" w:rsidR="00AF5BED" w:rsidRDefault="00AF5BED">
            <w:pPr>
              <w:pStyle w:val="Compact"/>
            </w:pPr>
          </w:p>
        </w:tc>
      </w:tr>
    </w:tbl>
    <w:p w14:paraId="452D1CA4" w14:textId="77777777" w:rsidR="00AF5BED" w:rsidRDefault="00AF5BED"/>
    <w:tbl>
      <w:tblPr>
        <w:tblStyle w:val="Table"/>
        <w:tblW w:w="5000" w:type="pct"/>
        <w:tblLook w:val="0020" w:firstRow="1" w:lastRow="0" w:firstColumn="0" w:lastColumn="0" w:noHBand="0" w:noVBand="0"/>
      </w:tblPr>
      <w:tblGrid>
        <w:gridCol w:w="7846"/>
        <w:gridCol w:w="1514"/>
      </w:tblGrid>
      <w:tr w:rsidR="00AF5BED" w14:paraId="0023EBED"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6EB09F8F" w14:textId="77777777" w:rsidR="00AF5BED" w:rsidRDefault="00000000">
            <w:pPr>
              <w:pStyle w:val="Compact"/>
            </w:pPr>
            <w:r>
              <w:rPr>
                <w:b/>
                <w:bCs/>
              </w:rPr>
              <w:t>Retail Assistant – High Street Retailer, Bristol</w:t>
            </w:r>
          </w:p>
        </w:tc>
        <w:tc>
          <w:tcPr>
            <w:tcW w:w="0" w:type="auto"/>
          </w:tcPr>
          <w:p w14:paraId="08E624F1" w14:textId="77777777" w:rsidR="00AF5BED" w:rsidRDefault="00000000">
            <w:pPr>
              <w:pStyle w:val="Compact"/>
            </w:pPr>
            <w:r>
              <w:rPr>
                <w:b/>
                <w:bCs/>
              </w:rPr>
              <w:t>Sep 2018 – Aug 2019</w:t>
            </w:r>
          </w:p>
        </w:tc>
      </w:tr>
      <w:tr w:rsidR="00AF5BED" w14:paraId="2A000DB4" w14:textId="77777777">
        <w:tc>
          <w:tcPr>
            <w:tcW w:w="0" w:type="auto"/>
          </w:tcPr>
          <w:p w14:paraId="7D1E8350" w14:textId="77777777" w:rsidR="00AF5BED" w:rsidRDefault="00000000">
            <w:pPr>
              <w:pStyle w:val="Compact"/>
            </w:pPr>
            <w:r>
              <w:t>- Provided friendly and efficient service to 50+ customers per shift, consistently meeting daily sales targets.- Managed stock levels and merchandising, helping to improve product visibility and reduce stock shortages by 15%.- Trained two new team members, demonstrating strong teamwork and leadership skills.</w:t>
            </w:r>
          </w:p>
        </w:tc>
        <w:tc>
          <w:tcPr>
            <w:tcW w:w="0" w:type="auto"/>
          </w:tcPr>
          <w:p w14:paraId="16A09851" w14:textId="77777777" w:rsidR="00AF5BED" w:rsidRDefault="00AF5BED">
            <w:pPr>
              <w:pStyle w:val="Compact"/>
            </w:pPr>
          </w:p>
        </w:tc>
      </w:tr>
    </w:tbl>
    <w:p w14:paraId="5F1A87A8" w14:textId="77777777" w:rsidR="00AF5BED" w:rsidRDefault="00000000">
      <w:pPr>
        <w:pStyle w:val="Heading3"/>
      </w:pPr>
      <w:bookmarkStart w:id="4" w:name="projects"/>
      <w:bookmarkEnd w:id="3"/>
      <w:r>
        <w:lastRenderedPageBreak/>
        <w:t>Projects</w:t>
      </w:r>
    </w:p>
    <w:tbl>
      <w:tblPr>
        <w:tblStyle w:val="Table"/>
        <w:tblW w:w="5000" w:type="pct"/>
        <w:tblLook w:val="0020" w:firstRow="1" w:lastRow="0" w:firstColumn="0" w:lastColumn="0" w:noHBand="0" w:noVBand="0"/>
      </w:tblPr>
      <w:tblGrid>
        <w:gridCol w:w="8364"/>
        <w:gridCol w:w="996"/>
      </w:tblGrid>
      <w:tr w:rsidR="00AF5BED" w14:paraId="7EB1F461"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17D32CFF" w14:textId="77777777" w:rsidR="00AF5BED" w:rsidRDefault="00000000">
            <w:pPr>
              <w:pStyle w:val="Compact"/>
            </w:pPr>
            <w:r>
              <w:rPr>
                <w:b/>
                <w:bCs/>
              </w:rPr>
              <w:t>Dissertation: The Impact of Monetary Policy on SME Lending</w:t>
            </w:r>
          </w:p>
        </w:tc>
        <w:tc>
          <w:tcPr>
            <w:tcW w:w="0" w:type="auto"/>
          </w:tcPr>
          <w:p w14:paraId="1B71FADF" w14:textId="77777777" w:rsidR="00AF5BED" w:rsidRDefault="00000000">
            <w:pPr>
              <w:pStyle w:val="Compact"/>
            </w:pPr>
            <w:r>
              <w:rPr>
                <w:b/>
                <w:bCs/>
              </w:rPr>
              <w:t>2021 – 2022</w:t>
            </w:r>
          </w:p>
        </w:tc>
      </w:tr>
      <w:tr w:rsidR="00AF5BED" w14:paraId="120FE097" w14:textId="77777777">
        <w:tc>
          <w:tcPr>
            <w:tcW w:w="0" w:type="auto"/>
          </w:tcPr>
          <w:p w14:paraId="0BF9365C" w14:textId="77777777" w:rsidR="00AF5BED" w:rsidRDefault="00000000">
            <w:pPr>
              <w:pStyle w:val="Compact"/>
            </w:pPr>
            <w:r>
              <w:t>- Analysed Bank of England policy changes and SME lending data using Excel and Stata.- Conducted literature review and econometric analysis leading to a 65‑page dissertation graded 68/100.- Presented findings in a poster session attended by faculty and peers.</w:t>
            </w:r>
          </w:p>
        </w:tc>
        <w:tc>
          <w:tcPr>
            <w:tcW w:w="0" w:type="auto"/>
          </w:tcPr>
          <w:p w14:paraId="72A72A54" w14:textId="77777777" w:rsidR="00AF5BED" w:rsidRDefault="00AF5BED">
            <w:pPr>
              <w:pStyle w:val="Compact"/>
            </w:pPr>
          </w:p>
        </w:tc>
      </w:tr>
    </w:tbl>
    <w:p w14:paraId="0627AEF1" w14:textId="77777777" w:rsidR="00AF5BED" w:rsidRDefault="00AF5BED"/>
    <w:tbl>
      <w:tblPr>
        <w:tblStyle w:val="Table"/>
        <w:tblW w:w="5000" w:type="pct"/>
        <w:tblLook w:val="0020" w:firstRow="1" w:lastRow="0" w:firstColumn="0" w:lastColumn="0" w:noHBand="0" w:noVBand="0"/>
      </w:tblPr>
      <w:tblGrid>
        <w:gridCol w:w="7817"/>
        <w:gridCol w:w="1543"/>
      </w:tblGrid>
      <w:tr w:rsidR="00AF5BED" w14:paraId="2A6E9AAA" w14:textId="77777777" w:rsidTr="00AF5BED">
        <w:trPr>
          <w:cnfStyle w:val="100000000000" w:firstRow="1" w:lastRow="0" w:firstColumn="0" w:lastColumn="0" w:oddVBand="0" w:evenVBand="0" w:oddHBand="0" w:evenHBand="0" w:firstRowFirstColumn="0" w:firstRowLastColumn="0" w:lastRowFirstColumn="0" w:lastRowLastColumn="0"/>
          <w:tblHeader/>
        </w:trPr>
        <w:tc>
          <w:tcPr>
            <w:tcW w:w="0" w:type="auto"/>
          </w:tcPr>
          <w:p w14:paraId="3B6EFBDD" w14:textId="77777777" w:rsidR="00AF5BED" w:rsidRDefault="00000000">
            <w:pPr>
              <w:pStyle w:val="Compact"/>
            </w:pPr>
            <w:r>
              <w:rPr>
                <w:b/>
                <w:bCs/>
              </w:rPr>
              <w:t>Team Project: Business Simulation Challenge</w:t>
            </w:r>
          </w:p>
        </w:tc>
        <w:tc>
          <w:tcPr>
            <w:tcW w:w="0" w:type="auto"/>
          </w:tcPr>
          <w:p w14:paraId="2BC11C7C" w14:textId="77777777" w:rsidR="00AF5BED" w:rsidRDefault="00000000">
            <w:pPr>
              <w:pStyle w:val="Compact"/>
            </w:pPr>
            <w:r>
              <w:rPr>
                <w:b/>
                <w:bCs/>
              </w:rPr>
              <w:t>Jan 2022 – Mar 2022</w:t>
            </w:r>
          </w:p>
        </w:tc>
      </w:tr>
      <w:tr w:rsidR="00AF5BED" w14:paraId="568BA96D" w14:textId="77777777">
        <w:tc>
          <w:tcPr>
            <w:tcW w:w="0" w:type="auto"/>
          </w:tcPr>
          <w:p w14:paraId="70302886" w14:textId="77777777" w:rsidR="00AF5BED" w:rsidRDefault="00000000">
            <w:pPr>
              <w:pStyle w:val="Compact"/>
            </w:pPr>
            <w:r>
              <w:t>- Collaborated with a team of five to run a virtual manufacturing company in a competitive simulation.- Managed finance and operations decisions, resulting in a 12% increase in profits compared to other teams.- Developed Excel models to forecast demand and optimise pricing strategies.</w:t>
            </w:r>
          </w:p>
        </w:tc>
        <w:tc>
          <w:tcPr>
            <w:tcW w:w="0" w:type="auto"/>
          </w:tcPr>
          <w:p w14:paraId="028F8270" w14:textId="77777777" w:rsidR="00AF5BED" w:rsidRDefault="00AF5BED">
            <w:pPr>
              <w:pStyle w:val="Compact"/>
            </w:pPr>
          </w:p>
        </w:tc>
      </w:tr>
    </w:tbl>
    <w:p w14:paraId="46EF90EB" w14:textId="77777777" w:rsidR="00AF5BED" w:rsidRDefault="00000000">
      <w:pPr>
        <w:pStyle w:val="Heading3"/>
      </w:pPr>
      <w:bookmarkStart w:id="5" w:name="certifications-courses"/>
      <w:bookmarkEnd w:id="4"/>
      <w:r>
        <w:t>Certifications &amp; Courses</w:t>
      </w:r>
    </w:p>
    <w:p w14:paraId="6F975B70" w14:textId="77777777" w:rsidR="00AF5BED" w:rsidRDefault="00000000">
      <w:pPr>
        <w:pStyle w:val="Compact"/>
        <w:numPr>
          <w:ilvl w:val="0"/>
          <w:numId w:val="3"/>
        </w:numPr>
      </w:pPr>
      <w:r>
        <w:t>Introduction to Data Analysis, Coursera (2023)</w:t>
      </w:r>
    </w:p>
    <w:p w14:paraId="1C9BD040" w14:textId="77777777" w:rsidR="00AF5BED" w:rsidRDefault="00000000">
      <w:pPr>
        <w:pStyle w:val="Compact"/>
        <w:numPr>
          <w:ilvl w:val="0"/>
          <w:numId w:val="3"/>
        </w:numPr>
      </w:pPr>
      <w:r>
        <w:t>Financial Modelling Fundamentals, LinkedIn Learning (2023)</w:t>
      </w:r>
    </w:p>
    <w:p w14:paraId="2090E4C5" w14:textId="77777777" w:rsidR="00AF5BED" w:rsidRDefault="00000000">
      <w:pPr>
        <w:pStyle w:val="Heading3"/>
      </w:pPr>
      <w:bookmarkStart w:id="6" w:name="additional"/>
      <w:bookmarkEnd w:id="5"/>
      <w:r>
        <w:t>Additional</w:t>
      </w:r>
    </w:p>
    <w:p w14:paraId="71A511E9" w14:textId="77777777" w:rsidR="00AF5BED" w:rsidRDefault="00000000">
      <w:pPr>
        <w:pStyle w:val="Compact"/>
        <w:numPr>
          <w:ilvl w:val="0"/>
          <w:numId w:val="4"/>
        </w:numPr>
      </w:pPr>
      <w:r>
        <w:rPr>
          <w:b/>
          <w:bCs/>
        </w:rPr>
        <w:t>Languages:</w:t>
      </w:r>
      <w:r>
        <w:t xml:space="preserve"> English (native), Spanish (conversational)</w:t>
      </w:r>
    </w:p>
    <w:p w14:paraId="64AD0843" w14:textId="77777777" w:rsidR="00AF5BED" w:rsidRDefault="00000000">
      <w:pPr>
        <w:pStyle w:val="Compact"/>
        <w:numPr>
          <w:ilvl w:val="0"/>
          <w:numId w:val="4"/>
        </w:numPr>
      </w:pPr>
      <w:r>
        <w:rPr>
          <w:b/>
          <w:bCs/>
        </w:rPr>
        <w:t>Software:</w:t>
      </w:r>
      <w:r>
        <w:t xml:space="preserve"> Excel, Stata, Python (basic)</w:t>
      </w:r>
    </w:p>
    <w:p w14:paraId="5D22CC7A" w14:textId="77777777" w:rsidR="00AF5BED" w:rsidRDefault="00000000">
      <w:pPr>
        <w:pStyle w:val="Compact"/>
        <w:numPr>
          <w:ilvl w:val="0"/>
          <w:numId w:val="4"/>
        </w:numPr>
      </w:pPr>
      <w:r>
        <w:rPr>
          <w:b/>
          <w:bCs/>
        </w:rPr>
        <w:t>Interests:</w:t>
      </w:r>
      <w:r>
        <w:t xml:space="preserve"> Basketball, volunteering, travel</w:t>
      </w:r>
      <w:bookmarkEnd w:id="6"/>
    </w:p>
    <w:sectPr w:rsidR="00AF5BE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FBC4" w14:textId="77777777" w:rsidR="0045715C" w:rsidRDefault="0045715C">
      <w:pPr>
        <w:spacing w:after="0"/>
      </w:pPr>
      <w:r>
        <w:separator/>
      </w:r>
    </w:p>
  </w:endnote>
  <w:endnote w:type="continuationSeparator" w:id="0">
    <w:p w14:paraId="6B05872B" w14:textId="77777777" w:rsidR="0045715C" w:rsidRDefault="00457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D3E5" w14:textId="77777777" w:rsidR="0045715C" w:rsidRDefault="0045715C">
      <w:r>
        <w:separator/>
      </w:r>
    </w:p>
  </w:footnote>
  <w:footnote w:type="continuationSeparator" w:id="0">
    <w:p w14:paraId="61483390" w14:textId="77777777" w:rsidR="0045715C" w:rsidRDefault="0045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0A067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F3C41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80503090">
    <w:abstractNumId w:val="0"/>
  </w:num>
  <w:num w:numId="2" w16cid:durableId="394592458">
    <w:abstractNumId w:val="1"/>
  </w:num>
  <w:num w:numId="3" w16cid:durableId="1714504303">
    <w:abstractNumId w:val="1"/>
  </w:num>
  <w:num w:numId="4" w16cid:durableId="95545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ED"/>
    <w:rsid w:val="0045715C"/>
    <w:rsid w:val="00A04019"/>
    <w:rsid w:val="00AF5B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794B7"/>
  <w15:docId w15:val="{E828BC8B-8B23-0343-9028-2F3DB98D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Finlay (UG - Economics)</dc:creator>
  <cp:keywords/>
  <cp:lastModifiedBy>Smith, Finlay (UG - Economics)</cp:lastModifiedBy>
  <cp:revision>2</cp:revision>
  <dcterms:created xsi:type="dcterms:W3CDTF">2025-11-16T21:20:00Z</dcterms:created>
  <dcterms:modified xsi:type="dcterms:W3CDTF">2025-11-16T21:20:00Z</dcterms:modified>
</cp:coreProperties>
</file>